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D19" w:rsidRDefault="00D56D19">
      <w:pPr>
        <w:jc w:val="center"/>
        <w:rPr>
          <w:rFonts w:ascii="Tahoma" w:hAnsi="Tahoma"/>
          <w:sz w:val="21"/>
          <w:szCs w:val="21"/>
        </w:rPr>
      </w:pPr>
    </w:p>
    <w:p w:rsidR="00D56D19" w:rsidRDefault="00254B10">
      <w:pPr>
        <w:jc w:val="center"/>
        <w:rPr>
          <w:rFonts w:ascii="Tahoma" w:hAnsi="Tahoma"/>
          <w:sz w:val="21"/>
          <w:szCs w:val="21"/>
        </w:rPr>
      </w:pPr>
      <w:r>
        <w:rPr>
          <w:rFonts w:ascii="Tahoma" w:hAnsi="Tahoma"/>
          <w:b/>
          <w:bCs/>
          <w:sz w:val="21"/>
          <w:szCs w:val="21"/>
        </w:rPr>
        <w:t>AVVISO ALLA CITTADINANZA</w:t>
      </w:r>
    </w:p>
    <w:p w:rsidR="00D56D19" w:rsidRDefault="00254B10">
      <w:pPr>
        <w:jc w:val="center"/>
        <w:rPr>
          <w:sz w:val="24"/>
          <w:szCs w:val="24"/>
        </w:rPr>
      </w:pPr>
      <w:r>
        <w:rPr>
          <w:sz w:val="24"/>
          <w:szCs w:val="24"/>
        </w:rPr>
        <w:t>"Progetto “Città Connessa” (cod. locale: BA.1.1.1.d – CUP: J91J17000130007), a valere su finanziamento PON METRO 2014 – 2020, Asse 1 – “Agenda Digitale”</w:t>
      </w:r>
    </w:p>
    <w:p w:rsidR="00D56D19" w:rsidRDefault="00254B10">
      <w:pPr>
        <w:jc w:val="both"/>
        <w:rPr>
          <w:rFonts w:ascii="Tahoma" w:hAnsi="Tahoma"/>
          <w:sz w:val="21"/>
          <w:szCs w:val="21"/>
        </w:rPr>
      </w:pPr>
      <w:r>
        <w:rPr>
          <w:rFonts w:ascii="Tahoma" w:hAnsi="Tahoma"/>
          <w:sz w:val="21"/>
          <w:szCs w:val="21"/>
        </w:rPr>
        <w:t xml:space="preserve">Il Comune di Bari sta provvedendo alla consegna di moderni cartelli con Tag RFID per i nuovi passi carrabili.  </w:t>
      </w:r>
      <w:bookmarkStart w:id="0" w:name="_GoBack"/>
      <w:bookmarkEnd w:id="0"/>
    </w:p>
    <w:p w:rsidR="00D56D19" w:rsidRDefault="00254B10">
      <w:pPr>
        <w:jc w:val="both"/>
        <w:rPr>
          <w:rFonts w:ascii="Tahoma" w:hAnsi="Tahoma"/>
          <w:sz w:val="21"/>
          <w:szCs w:val="21"/>
        </w:rPr>
      </w:pPr>
      <w:r>
        <w:rPr>
          <w:rFonts w:ascii="Tahoma" w:hAnsi="Tahoma"/>
          <w:sz w:val="21"/>
          <w:szCs w:val="21"/>
        </w:rPr>
        <w:t>Parallelamente, l’Amministrazione comunale sta procedendo alla verifica dei contrassegni di passo carrabile esistenti ed alla sostituzione dei v</w:t>
      </w:r>
      <w:r>
        <w:rPr>
          <w:rFonts w:ascii="Tahoma" w:hAnsi="Tahoma"/>
          <w:sz w:val="21"/>
          <w:szCs w:val="21"/>
        </w:rPr>
        <w:t>ecchi segnali con quelli di moderna tecnologia.</w:t>
      </w:r>
    </w:p>
    <w:p w:rsidR="00D56D19" w:rsidRDefault="00254B10">
      <w:pPr>
        <w:jc w:val="both"/>
        <w:rPr>
          <w:rFonts w:ascii="Tahoma" w:hAnsi="Tahoma"/>
          <w:sz w:val="21"/>
          <w:szCs w:val="21"/>
        </w:rPr>
      </w:pPr>
      <w:r>
        <w:rPr>
          <w:rFonts w:ascii="Tahoma" w:hAnsi="Tahoma"/>
          <w:sz w:val="21"/>
          <w:szCs w:val="21"/>
        </w:rPr>
        <w:t>Hanno diritto alla consegna dei nuovi cartelli solo coloro che risulteranno titolari di una concessione di passo carrabile regolare ed in atto. In questa prima fase, la consegna dei nuovi cartelli  sarà gratu</w:t>
      </w:r>
      <w:r>
        <w:rPr>
          <w:rFonts w:ascii="Tahoma" w:hAnsi="Tahoma"/>
          <w:sz w:val="21"/>
          <w:szCs w:val="21"/>
        </w:rPr>
        <w:t xml:space="preserve">ita e potrà essere  prenotata anche online. </w:t>
      </w:r>
    </w:p>
    <w:p w:rsidR="00D56D19" w:rsidRDefault="00254B10">
      <w:pPr>
        <w:pStyle w:val="Titolosommario"/>
        <w:spacing w:before="0"/>
        <w:jc w:val="both"/>
        <w:rPr>
          <w:rFonts w:ascii="Tahoma" w:hAnsi="Tahoma"/>
          <w:sz w:val="21"/>
          <w:szCs w:val="21"/>
          <w:highlight w:val="yellow"/>
        </w:rPr>
      </w:pPr>
      <w:r>
        <w:rPr>
          <w:rFonts w:ascii="Tahoma" w:hAnsi="Tahoma"/>
          <w:color w:val="000000"/>
          <w:sz w:val="21"/>
          <w:szCs w:val="21"/>
        </w:rPr>
        <w:t xml:space="preserve">Per la sostituzione del  precedente cartello di passo carrabile con  il nuovo contrassegno con TAG RFID ci si potrà avvalere dell’ apposito  servizio online di "prenotazione ritiro" collegandosi </w:t>
      </w:r>
      <w:r>
        <w:rPr>
          <w:rFonts w:ascii="Tahoma" w:hAnsi="Tahoma"/>
          <w:color w:val="000000"/>
          <w:sz w:val="21"/>
          <w:szCs w:val="21"/>
        </w:rPr>
        <w:t>a un link</w:t>
      </w:r>
      <w:r>
        <w:rPr>
          <w:rFonts w:ascii="Tahoma" w:hAnsi="Tahoma"/>
          <w:color w:val="000000"/>
          <w:sz w:val="21"/>
          <w:szCs w:val="21"/>
        </w:rPr>
        <w:t xml:space="preserve">  che a</w:t>
      </w:r>
      <w:r>
        <w:rPr>
          <w:rFonts w:ascii="Tahoma" w:hAnsi="Tahoma"/>
          <w:color w:val="000000"/>
          <w:sz w:val="21"/>
          <w:szCs w:val="21"/>
        </w:rPr>
        <w:t xml:space="preserve"> breve verrà pubblicato.</w:t>
      </w:r>
    </w:p>
    <w:p w:rsidR="00D56D19" w:rsidRDefault="00254B10">
      <w:pPr>
        <w:pStyle w:val="Titolosommario"/>
        <w:spacing w:before="0"/>
        <w:jc w:val="both"/>
        <w:rPr>
          <w:rStyle w:val="CollegamentoInternet"/>
          <w:rFonts w:ascii="Tahoma" w:hAnsi="Tahoma" w:cs="Tahoma"/>
          <w:color w:val="000000"/>
          <w:sz w:val="21"/>
          <w:szCs w:val="21"/>
        </w:rPr>
      </w:pPr>
      <w:r>
        <w:rPr>
          <w:rFonts w:ascii="Tahoma" w:hAnsi="Tahoma"/>
          <w:color w:val="000000"/>
          <w:sz w:val="21"/>
          <w:szCs w:val="21"/>
        </w:rPr>
        <w:t xml:space="preserve">Per la  presentazione dell’istanza, sia che si tratti di nuova concessione di passo carrabile, sia che nel frattempo una concessione precedentemente rilasciata sia scaduta, il cittadino presenta l’istanza di occupazione permanente </w:t>
      </w:r>
      <w:r>
        <w:rPr>
          <w:rFonts w:ascii="Tahoma" w:hAnsi="Tahoma"/>
          <w:color w:val="000000"/>
          <w:sz w:val="21"/>
          <w:szCs w:val="21"/>
        </w:rPr>
        <w:t>di suolo pubblico per passo carrabile al Municipio  competente per territorio sia in forma telematica al link:</w:t>
      </w:r>
      <w:r>
        <w:rPr>
          <w:rFonts w:ascii="Tahoma" w:hAnsi="Tahoma"/>
          <w:sz w:val="21"/>
          <w:szCs w:val="21"/>
        </w:rPr>
        <w:t xml:space="preserve"> </w:t>
      </w:r>
      <w:r>
        <w:rPr>
          <w:rStyle w:val="CollegamentoInternet"/>
          <w:rFonts w:ascii="Tahoma" w:hAnsi="Tahoma"/>
          <w:sz w:val="21"/>
          <w:szCs w:val="21"/>
        </w:rPr>
        <w:t>https://egov.comune.bari.it/ Area Tematica “Permessi e Autorizzazioni” servizio “Passi carrabili - Richiesta concessione”</w:t>
      </w:r>
      <w:r>
        <w:rPr>
          <w:rFonts w:ascii="Tahoma" w:hAnsi="Tahoma"/>
          <w:sz w:val="21"/>
          <w:szCs w:val="21"/>
        </w:rPr>
        <w:t xml:space="preserve">, </w:t>
      </w:r>
      <w:r>
        <w:rPr>
          <w:rFonts w:ascii="Tahoma" w:hAnsi="Tahoma" w:cs="Tahoma"/>
          <w:b w:val="0"/>
          <w:color w:val="000000"/>
          <w:sz w:val="21"/>
          <w:szCs w:val="21"/>
        </w:rPr>
        <w:t>sia in formato cartace</w:t>
      </w:r>
      <w:r>
        <w:rPr>
          <w:rFonts w:ascii="Tahoma" w:hAnsi="Tahoma" w:cs="Tahoma"/>
          <w:b w:val="0"/>
          <w:color w:val="000000"/>
          <w:sz w:val="21"/>
          <w:szCs w:val="21"/>
        </w:rPr>
        <w:t>o a mani proprie, per posta o per PEC (secondo il modello Allegato B – Titolo II Regolamento sulle Occupazioni Suolo Pubblico DCC. n. 51/2011 così come modificato dalla DCC n. 128/2021) presso i Municipi competenti territorialmente .</w:t>
      </w:r>
    </w:p>
    <w:p w:rsidR="00D56D19" w:rsidRDefault="00254B10">
      <w:pPr>
        <w:spacing w:after="0"/>
        <w:jc w:val="both"/>
        <w:rPr>
          <w:rFonts w:ascii="Tahoma" w:hAnsi="Tahoma" w:cs="Tahoma"/>
          <w:b/>
          <w:color w:val="000000"/>
          <w:sz w:val="21"/>
          <w:szCs w:val="21"/>
          <w:u w:val="single"/>
        </w:rPr>
      </w:pPr>
      <w:r>
        <w:rPr>
          <w:rStyle w:val="CollegamentoInternet"/>
          <w:rFonts w:ascii="Tahoma" w:hAnsi="Tahoma" w:cs="Tahoma"/>
          <w:b/>
          <w:color w:val="000000"/>
          <w:sz w:val="21"/>
          <w:szCs w:val="21"/>
        </w:rPr>
        <w:t xml:space="preserve">Dall’01.02.2024 tutte </w:t>
      </w:r>
      <w:r>
        <w:rPr>
          <w:rStyle w:val="CollegamentoInternet"/>
          <w:rFonts w:ascii="Tahoma" w:hAnsi="Tahoma" w:cs="Tahoma"/>
          <w:b/>
          <w:color w:val="000000"/>
          <w:sz w:val="21"/>
          <w:szCs w:val="21"/>
        </w:rPr>
        <w:t xml:space="preserve">le richieste dovranno essere presentate esclusivamente in via telematica. Per ogni possibile </w:t>
      </w:r>
      <w:r>
        <w:rPr>
          <w:rFonts w:ascii="Tahoma" w:hAnsi="Tahoma" w:cs="Tahoma"/>
          <w:b/>
          <w:color w:val="000000"/>
          <w:sz w:val="21"/>
          <w:szCs w:val="21"/>
          <w:u w:val="single"/>
        </w:rPr>
        <w:t>chiarimento e/o informazione</w:t>
      </w:r>
      <w:r>
        <w:rPr>
          <w:rStyle w:val="CollegamentoInternet"/>
          <w:rFonts w:ascii="Tahoma" w:hAnsi="Tahoma" w:cs="Tahoma"/>
          <w:b/>
          <w:color w:val="000000"/>
          <w:sz w:val="21"/>
          <w:szCs w:val="21"/>
        </w:rPr>
        <w:t xml:space="preserve"> a riguardo ci si potrà </w:t>
      </w:r>
      <w:r>
        <w:rPr>
          <w:rFonts w:ascii="Tahoma" w:hAnsi="Tahoma" w:cs="Tahoma"/>
          <w:b/>
          <w:color w:val="000000"/>
          <w:sz w:val="21"/>
          <w:szCs w:val="21"/>
          <w:u w:val="single"/>
        </w:rPr>
        <w:t>rivolgere ai Municipi competenti territorialmente.</w:t>
      </w:r>
    </w:p>
    <w:p w:rsidR="00D56D19" w:rsidRDefault="00254B10">
      <w:pPr>
        <w:spacing w:after="0"/>
        <w:jc w:val="both"/>
        <w:rPr>
          <w:rFonts w:ascii="Tahoma" w:hAnsi="Tahoma" w:cs="Tahoma"/>
          <w:color w:val="000000"/>
          <w:sz w:val="21"/>
          <w:szCs w:val="21"/>
        </w:rPr>
      </w:pPr>
      <w:r>
        <w:rPr>
          <w:rFonts w:ascii="Tahoma" w:hAnsi="Tahoma" w:cs="Tahoma"/>
          <w:b/>
          <w:color w:val="000000"/>
          <w:sz w:val="21"/>
          <w:szCs w:val="21"/>
        </w:rPr>
        <w:t xml:space="preserve">Per l’assistenza tecnica ed il supporto all’inserimento telematico della richiesta nella piattaforma e-gov, il cittadino potrà scrivere all’ e mail dedicata </w:t>
      </w:r>
      <w:hyperlink r:id="rId8">
        <w:r>
          <w:rPr>
            <w:rStyle w:val="CollegamentoInternet"/>
            <w:rFonts w:ascii="Tahoma" w:hAnsi="Tahoma" w:cs="Tahoma"/>
            <w:b/>
            <w:sz w:val="21"/>
            <w:szCs w:val="21"/>
          </w:rPr>
          <w:t>assistenza.egov@comune.b</w:t>
        </w:r>
        <w:r>
          <w:rPr>
            <w:rStyle w:val="CollegamentoInternet"/>
            <w:rFonts w:ascii="Tahoma" w:hAnsi="Tahoma" w:cs="Tahoma"/>
            <w:b/>
            <w:sz w:val="21"/>
            <w:szCs w:val="21"/>
          </w:rPr>
          <w:t>ari.it</w:t>
        </w:r>
      </w:hyperlink>
      <w:r>
        <w:rPr>
          <w:rFonts w:ascii="Tahoma" w:hAnsi="Tahoma" w:cs="Tahoma"/>
          <w:color w:val="000000"/>
          <w:sz w:val="21"/>
          <w:szCs w:val="21"/>
        </w:rPr>
        <w:t xml:space="preserve"> . </w:t>
      </w:r>
    </w:p>
    <w:p w:rsidR="00D56D19" w:rsidRDefault="00254B10">
      <w:pPr>
        <w:spacing w:beforeAutospacing="1" w:after="0" w:line="240" w:lineRule="auto"/>
        <w:contextualSpacing/>
        <w:jc w:val="both"/>
        <w:rPr>
          <w:rFonts w:ascii="Times New Roman" w:eastAsia="Times New Roman" w:hAnsi="Times New Roman" w:cs="Times New Roman"/>
          <w:sz w:val="24"/>
          <w:szCs w:val="24"/>
          <w:lang w:eastAsia="it-IT"/>
        </w:rPr>
      </w:pPr>
      <w:r>
        <w:rPr>
          <w:rStyle w:val="CollegamentoInternet"/>
          <w:rFonts w:ascii="Tahoma" w:eastAsia="Times New Roman" w:hAnsi="Tahoma" w:cs="Times New Roman"/>
          <w:b/>
          <w:bCs/>
          <w:color w:val="000000"/>
          <w:kern w:val="2"/>
          <w:sz w:val="21"/>
          <w:szCs w:val="21"/>
          <w:lang w:eastAsia="it-IT"/>
        </w:rPr>
        <w:t>È intento di questa Amministrazione Comunale tutelare gli interessi della cittadinanza cercando di risolvere, per quanto possibile e nel rispetto delle fonti normative in vigore, eventuali problematiche che possono insorgere.</w:t>
      </w:r>
    </w:p>
    <w:p w:rsidR="00D56D19" w:rsidRDefault="00254B10">
      <w:pPr>
        <w:spacing w:line="240" w:lineRule="auto"/>
        <w:jc w:val="both"/>
        <w:rPr>
          <w:rFonts w:ascii="Times New Roman" w:eastAsia="Times New Roman" w:hAnsi="Times New Roman" w:cs="Times New Roman"/>
          <w:sz w:val="24"/>
          <w:szCs w:val="24"/>
          <w:lang w:eastAsia="it-IT"/>
        </w:rPr>
      </w:pPr>
      <w:r>
        <w:rPr>
          <w:rStyle w:val="CollegamentoInternet"/>
          <w:rFonts w:ascii="Tahoma" w:eastAsia="Times New Roman" w:hAnsi="Tahoma" w:cs="Times New Roman"/>
          <w:color w:val="000000"/>
          <w:kern w:val="2"/>
          <w:sz w:val="21"/>
          <w:szCs w:val="21"/>
          <w:lang w:eastAsia="it-IT"/>
        </w:rPr>
        <w:t>Gli uffici dei Munic</w:t>
      </w:r>
      <w:r>
        <w:rPr>
          <w:rStyle w:val="CollegamentoInternet"/>
          <w:rFonts w:ascii="Tahoma" w:eastAsia="Times New Roman" w:hAnsi="Tahoma" w:cs="Times New Roman"/>
          <w:color w:val="000000"/>
          <w:kern w:val="2"/>
          <w:sz w:val="21"/>
          <w:szCs w:val="21"/>
          <w:lang w:eastAsia="it-IT"/>
        </w:rPr>
        <w:t>ipi restano a disposizione della cittadinanza per qualsivoglia supporto o informazione in merito.</w:t>
      </w:r>
    </w:p>
    <w:p w:rsidR="00D56D19" w:rsidRDefault="00D56D19">
      <w:pPr>
        <w:spacing w:beforeAutospacing="1" w:after="0" w:line="240" w:lineRule="auto"/>
        <w:contextualSpacing/>
        <w:jc w:val="both"/>
        <w:rPr>
          <w:rStyle w:val="CollegamentoInternet"/>
          <w:rFonts w:ascii="Times New Roman" w:eastAsia="Times New Roman" w:hAnsi="Times New Roman" w:cs="Times New Roman"/>
          <w:color w:val="auto"/>
          <w:sz w:val="24"/>
          <w:szCs w:val="24"/>
          <w:lang w:eastAsia="it-IT"/>
        </w:rPr>
      </w:pPr>
    </w:p>
    <w:p w:rsidR="00D56D19" w:rsidRDefault="00254B10">
      <w:pPr>
        <w:jc w:val="both"/>
      </w:pPr>
      <w:r>
        <w:rPr>
          <w:rFonts w:ascii="Tahoma" w:hAnsi="Tahoma"/>
          <w:sz w:val="21"/>
          <w:szCs w:val="21"/>
        </w:rPr>
        <w:lastRenderedPageBreak/>
        <w:t>Gli uffici dei Municipi restano a disposizione della cittadinanza per qualsivoglia supporto o informazione in merito.</w:t>
      </w:r>
    </w:p>
    <w:sectPr w:rsidR="00D56D19">
      <w:headerReference w:type="default" r:id="rId9"/>
      <w:footerReference w:type="default" r:id="rId10"/>
      <w:pgSz w:w="11906" w:h="16838"/>
      <w:pgMar w:top="1417" w:right="1134" w:bottom="1134" w:left="1134" w:header="708"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B10" w:rsidRDefault="00254B10">
      <w:pPr>
        <w:spacing w:after="0" w:line="240" w:lineRule="auto"/>
      </w:pPr>
      <w:r>
        <w:separator/>
      </w:r>
    </w:p>
  </w:endnote>
  <w:endnote w:type="continuationSeparator" w:id="0">
    <w:p w:rsidR="00254B10" w:rsidRDefault="00254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19" w:rsidRDefault="00D56D19">
    <w:pPr>
      <w:pStyle w:val="Pidipagina"/>
    </w:pPr>
  </w:p>
  <w:p w:rsidR="00D56D19" w:rsidRDefault="00254B10">
    <w:pPr>
      <w:pStyle w:val="Pidipagina"/>
      <w:jc w:val="center"/>
    </w:pPr>
    <w:r>
      <w:rPr>
        <w:noProof/>
        <w:lang w:eastAsia="it-IT"/>
      </w:rPr>
      <w:drawing>
        <wp:inline distT="0" distB="0" distL="0" distR="0">
          <wp:extent cx="5897880" cy="1403985"/>
          <wp:effectExtent l="0" t="0" r="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
                  <pic:cNvPicPr>
                    <a:picLocks noChangeAspect="1" noChangeArrowheads="1"/>
                  </pic:cNvPicPr>
                </pic:nvPicPr>
                <pic:blipFill>
                  <a:blip r:embed="rId1"/>
                  <a:stretch>
                    <a:fillRect/>
                  </a:stretch>
                </pic:blipFill>
                <pic:spPr bwMode="auto">
                  <a:xfrm>
                    <a:off x="0" y="0"/>
                    <a:ext cx="5897880" cy="1403985"/>
                  </a:xfrm>
                  <a:prstGeom prst="rect">
                    <a:avLst/>
                  </a:prstGeom>
                </pic:spPr>
              </pic:pic>
            </a:graphicData>
          </a:graphic>
        </wp:inline>
      </w:drawing>
    </w:r>
  </w:p>
  <w:p w:rsidR="00D56D19" w:rsidRDefault="00D56D1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B10" w:rsidRDefault="00254B10">
      <w:pPr>
        <w:spacing w:after="0" w:line="240" w:lineRule="auto"/>
      </w:pPr>
      <w:r>
        <w:separator/>
      </w:r>
    </w:p>
  </w:footnote>
  <w:footnote w:type="continuationSeparator" w:id="0">
    <w:p w:rsidR="00254B10" w:rsidRDefault="00254B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D19" w:rsidRDefault="00D56D19"/>
  <w:p w:rsidR="00D56D19" w:rsidRDefault="00254B10">
    <w:pPr>
      <w:pStyle w:val="Intestazione"/>
    </w:pPr>
    <w:r>
      <w:rPr>
        <w:noProof/>
        <w:lang w:eastAsia="it-IT"/>
      </w:rPr>
      <w:drawing>
        <wp:inline distT="0" distB="0" distL="0" distR="0">
          <wp:extent cx="6316345" cy="1013460"/>
          <wp:effectExtent l="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6316345" cy="1013460"/>
                  </a:xfrm>
                  <a:prstGeom prst="rect">
                    <a:avLst/>
                  </a:prstGeom>
                </pic:spPr>
              </pic:pic>
            </a:graphicData>
          </a:graphic>
        </wp:inline>
      </w:drawing>
    </w:r>
    <w:r>
      <w:rPr>
        <w:noProof/>
        <w:lang w:eastAsia="it-IT"/>
      </w:rPr>
      <mc:AlternateContent>
        <mc:Choice Requires="wps">
          <w:drawing>
            <wp:anchor distT="0" distB="0" distL="0" distR="0" simplePos="0" relativeHeight="3" behindDoc="1" locked="0" layoutInCell="1" allowOverlap="1" wp14:anchorId="5DC4A8B1">
              <wp:simplePos x="0" y="0"/>
              <wp:positionH relativeFrom="column">
                <wp:posOffset>2062480</wp:posOffset>
              </wp:positionH>
              <wp:positionV relativeFrom="paragraph">
                <wp:posOffset>261620</wp:posOffset>
              </wp:positionV>
              <wp:extent cx="4253865" cy="713740"/>
              <wp:effectExtent l="0" t="0" r="0" b="0"/>
              <wp:wrapNone/>
              <wp:docPr id="1" name="Text Box 1"/>
              <wp:cNvGraphicFramePr/>
              <a:graphic xmlns:a="http://schemas.openxmlformats.org/drawingml/2006/main">
                <a:graphicData uri="http://schemas.microsoft.com/office/word/2010/wordprocessingShape">
                  <wps:wsp>
                    <wps:cNvSpPr/>
                    <wps:spPr>
                      <a:xfrm>
                        <a:off x="0" y="0"/>
                        <a:ext cx="4253400" cy="713160"/>
                      </a:xfrm>
                      <a:prstGeom prst="rect">
                        <a:avLst/>
                      </a:prstGeom>
                      <a:noFill/>
                      <a:ln>
                        <a:noFill/>
                      </a:ln>
                    </wps:spPr>
                    <wps:style>
                      <a:lnRef idx="0">
                        <a:scrgbClr r="0" g="0" b="0"/>
                      </a:lnRef>
                      <a:fillRef idx="0">
                        <a:scrgbClr r="0" g="0" b="0"/>
                      </a:fillRef>
                      <a:effectRef idx="0">
                        <a:scrgbClr r="0" g="0" b="0"/>
                      </a:effectRef>
                      <a:fontRef idx="minor"/>
                    </wps:style>
                    <wps:txbx>
                      <w:txbxContent>
                        <w:p w:rsidR="00D56D19" w:rsidRDefault="00D56D19">
                          <w:pPr>
                            <w:pStyle w:val="INTESTAZIONECOMUNE"/>
                          </w:pPr>
                        </w:p>
                      </w:txbxContent>
                    </wps:txbx>
                    <wps:bodyPr lIns="0" tIns="0" rIns="0" bIns="0">
                      <a:noAutofit/>
                    </wps:bodyPr>
                  </wps:wsp>
                </a:graphicData>
              </a:graphic>
            </wp:anchor>
          </w:drawing>
        </mc:Choice>
        <mc:Fallback>
          <w:pict>
            <v:rect id="shape_0" ID="Text Box 1" stroked="f" style="position:absolute;margin-left:162.4pt;margin-top:20.6pt;width:334.85pt;height:56.1pt" wp14:anchorId="5DC4A8B1">
              <w10:wrap type="none"/>
              <v:fill o:detectmouseclick="t" on="false"/>
              <v:stroke color="#3465a4" joinstyle="round" endcap="flat"/>
              <v:textbox>
                <w:txbxContent>
                  <w:p>
                    <w:pPr>
                      <w:pStyle w:val="INTESTAZIONECOMUNE"/>
                      <w:rPr/>
                    </w:pPr>
                    <w:r>
                      <w:rPr/>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D19"/>
    <w:rsid w:val="00254B10"/>
    <w:rsid w:val="00815C51"/>
    <w:rsid w:val="00D56D1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55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478E0"/>
    <w:rPr>
      <w:rFonts w:ascii="Cambria" w:eastAsia="Cambria" w:hAnsi="Cambria" w:cs="Cambria"/>
      <w:color w:val="00000A"/>
      <w:sz w:val="24"/>
      <w:szCs w:val="24"/>
      <w:lang w:eastAsia="zh-CN"/>
    </w:rPr>
  </w:style>
  <w:style w:type="character" w:customStyle="1" w:styleId="PidipaginaCarattere">
    <w:name w:val="Piè di pagina Carattere"/>
    <w:basedOn w:val="Carpredefinitoparagrafo"/>
    <w:link w:val="Pidipagina"/>
    <w:uiPriority w:val="99"/>
    <w:qFormat/>
    <w:rsid w:val="003478E0"/>
    <w:rPr>
      <w:rFonts w:ascii="Cambria" w:eastAsia="Cambria" w:hAnsi="Cambria" w:cs="Cambria"/>
      <w:color w:val="00000A"/>
      <w:sz w:val="24"/>
      <w:szCs w:val="24"/>
      <w:lang w:eastAsia="zh-CN"/>
    </w:rPr>
  </w:style>
  <w:style w:type="character" w:customStyle="1" w:styleId="CollegamentoInternet">
    <w:name w:val="Collegamento Internet"/>
    <w:basedOn w:val="Carpredefinitoparagrafo"/>
    <w:unhideWhenUsed/>
    <w:rsid w:val="00E3218E"/>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3478E0"/>
    <w:rPr>
      <w:rFonts w:ascii="Tahoma" w:hAnsi="Tahoma" w:cs="Tahoma"/>
      <w:sz w:val="16"/>
      <w:szCs w:val="16"/>
    </w:rPr>
  </w:style>
  <w:style w:type="character" w:customStyle="1" w:styleId="CollegamentoInternetvisitato">
    <w:name w:val="Collegamento Internet visitato"/>
    <w:basedOn w:val="Carpredefinitoparagrafo"/>
    <w:rPr>
      <w:color w:val="800080" w:themeColor="followedHyperlink"/>
      <w:u w:val="single"/>
    </w:rPr>
  </w:style>
  <w:style w:type="character" w:customStyle="1" w:styleId="Titolo1Carattere">
    <w:name w:val="Titolo 1 Carattere"/>
    <w:basedOn w:val="Carpredefinitoparagrafo"/>
    <w:link w:val="Titolo1"/>
    <w:uiPriority w:val="9"/>
    <w:qFormat/>
    <w:rsid w:val="00C556CC"/>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qFormat/>
    <w:rsid w:val="00FA477C"/>
    <w:rPr>
      <w:sz w:val="16"/>
      <w:szCs w:val="16"/>
    </w:rPr>
  </w:style>
  <w:style w:type="character" w:customStyle="1" w:styleId="TestocommentoCarattere">
    <w:name w:val="Testo commento Carattere"/>
    <w:basedOn w:val="Carpredefinitoparagrafo"/>
    <w:link w:val="Testocommento"/>
    <w:uiPriority w:val="99"/>
    <w:semiHidden/>
    <w:qFormat/>
    <w:rsid w:val="00FA477C"/>
    <w:rPr>
      <w:sz w:val="20"/>
      <w:szCs w:val="20"/>
    </w:rPr>
  </w:style>
  <w:style w:type="character" w:customStyle="1" w:styleId="SoggettocommentoCarattere">
    <w:name w:val="Soggetto commento Carattere"/>
    <w:basedOn w:val="TestocommentoCarattere"/>
    <w:link w:val="Soggettocommento"/>
    <w:uiPriority w:val="99"/>
    <w:semiHidden/>
    <w:qFormat/>
    <w:rsid w:val="00FA477C"/>
    <w:rPr>
      <w:b/>
      <w:bCs/>
      <w:sz w:val="20"/>
      <w:szCs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478E0"/>
    <w:pPr>
      <w:tabs>
        <w:tab w:val="center" w:pos="4819"/>
        <w:tab w:val="right" w:pos="9638"/>
      </w:tabs>
      <w:spacing w:after="0" w:line="240" w:lineRule="auto"/>
    </w:pPr>
    <w:rPr>
      <w:rFonts w:ascii="Cambria" w:eastAsia="Cambria" w:hAnsi="Cambria" w:cs="Cambria"/>
      <w:color w:val="00000A"/>
      <w:sz w:val="24"/>
      <w:szCs w:val="24"/>
      <w:lang w:eastAsia="zh-CN"/>
    </w:rPr>
  </w:style>
  <w:style w:type="paragraph" w:styleId="Pidipagina">
    <w:name w:val="footer"/>
    <w:basedOn w:val="Normale"/>
    <w:link w:val="PidipaginaCarattere"/>
    <w:uiPriority w:val="99"/>
    <w:unhideWhenUsed/>
    <w:rsid w:val="003478E0"/>
    <w:pPr>
      <w:tabs>
        <w:tab w:val="center" w:pos="4819"/>
        <w:tab w:val="right" w:pos="9638"/>
      </w:tabs>
      <w:spacing w:after="0" w:line="240" w:lineRule="auto"/>
    </w:pPr>
    <w:rPr>
      <w:rFonts w:ascii="Cambria" w:eastAsia="Cambria" w:hAnsi="Cambria" w:cs="Cambria"/>
      <w:color w:val="00000A"/>
      <w:sz w:val="24"/>
      <w:szCs w:val="24"/>
      <w:lang w:eastAsia="zh-CN"/>
    </w:rPr>
  </w:style>
  <w:style w:type="paragraph" w:customStyle="1" w:styleId="INTESTAZIONECOMUNE">
    <w:name w:val="INTESTAZIONE COMUNE"/>
    <w:basedOn w:val="Normale"/>
    <w:qFormat/>
    <w:rsid w:val="003478E0"/>
    <w:pPr>
      <w:spacing w:after="0" w:line="260" w:lineRule="exact"/>
    </w:pPr>
    <w:rPr>
      <w:rFonts w:ascii="Tahoma" w:eastAsia="Cambria" w:hAnsi="Tahoma" w:cs="Tahoma"/>
      <w:color w:val="000000"/>
      <w:szCs w:val="24"/>
      <w:lang w:eastAsia="zh-CN"/>
    </w:rPr>
  </w:style>
  <w:style w:type="paragraph" w:customStyle="1" w:styleId="Default">
    <w:name w:val="Default"/>
    <w:qFormat/>
    <w:rsid w:val="003478E0"/>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qFormat/>
    <w:rsid w:val="003478E0"/>
    <w:pPr>
      <w:spacing w:after="0" w:line="240" w:lineRule="auto"/>
    </w:pPr>
    <w:rPr>
      <w:rFonts w:ascii="Tahoma" w:hAnsi="Tahoma" w:cs="Tahoma"/>
      <w:sz w:val="16"/>
      <w:szCs w:val="16"/>
    </w:rPr>
  </w:style>
  <w:style w:type="paragraph" w:customStyle="1" w:styleId="Contenutocornice">
    <w:name w:val="Contenuto cornice"/>
    <w:basedOn w:val="Normale"/>
    <w:qFormat/>
  </w:style>
  <w:style w:type="paragraph" w:styleId="Titolosommario">
    <w:name w:val="TOC Heading"/>
    <w:basedOn w:val="Titolo1"/>
    <w:uiPriority w:val="39"/>
    <w:semiHidden/>
    <w:unhideWhenUsed/>
    <w:qFormat/>
    <w:rsid w:val="00C556CC"/>
    <w:rPr>
      <w:lang w:eastAsia="it-IT"/>
    </w:rPr>
  </w:style>
  <w:style w:type="paragraph" w:styleId="Testocommento">
    <w:name w:val="annotation text"/>
    <w:basedOn w:val="Normale"/>
    <w:link w:val="TestocommentoCarattere"/>
    <w:uiPriority w:val="99"/>
    <w:semiHidden/>
    <w:unhideWhenUsed/>
    <w:qFormat/>
    <w:rsid w:val="00FA477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FA477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rPr>
  </w:style>
  <w:style w:type="paragraph" w:styleId="Titolo1">
    <w:name w:val="heading 1"/>
    <w:basedOn w:val="Normale"/>
    <w:next w:val="Normale"/>
    <w:link w:val="Titolo1Carattere"/>
    <w:uiPriority w:val="9"/>
    <w:qFormat/>
    <w:rsid w:val="00C556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3478E0"/>
    <w:rPr>
      <w:rFonts w:ascii="Cambria" w:eastAsia="Cambria" w:hAnsi="Cambria" w:cs="Cambria"/>
      <w:color w:val="00000A"/>
      <w:sz w:val="24"/>
      <w:szCs w:val="24"/>
      <w:lang w:eastAsia="zh-CN"/>
    </w:rPr>
  </w:style>
  <w:style w:type="character" w:customStyle="1" w:styleId="PidipaginaCarattere">
    <w:name w:val="Piè di pagina Carattere"/>
    <w:basedOn w:val="Carpredefinitoparagrafo"/>
    <w:link w:val="Pidipagina"/>
    <w:uiPriority w:val="99"/>
    <w:qFormat/>
    <w:rsid w:val="003478E0"/>
    <w:rPr>
      <w:rFonts w:ascii="Cambria" w:eastAsia="Cambria" w:hAnsi="Cambria" w:cs="Cambria"/>
      <w:color w:val="00000A"/>
      <w:sz w:val="24"/>
      <w:szCs w:val="24"/>
      <w:lang w:eastAsia="zh-CN"/>
    </w:rPr>
  </w:style>
  <w:style w:type="character" w:customStyle="1" w:styleId="CollegamentoInternet">
    <w:name w:val="Collegamento Internet"/>
    <w:basedOn w:val="Carpredefinitoparagrafo"/>
    <w:unhideWhenUsed/>
    <w:rsid w:val="00E3218E"/>
    <w:rPr>
      <w:color w:val="0000FF" w:themeColor="hyperlink"/>
      <w:u w:val="single"/>
    </w:rPr>
  </w:style>
  <w:style w:type="character" w:customStyle="1" w:styleId="TestofumettoCarattere">
    <w:name w:val="Testo fumetto Carattere"/>
    <w:basedOn w:val="Carpredefinitoparagrafo"/>
    <w:link w:val="Testofumetto"/>
    <w:uiPriority w:val="99"/>
    <w:semiHidden/>
    <w:qFormat/>
    <w:rsid w:val="003478E0"/>
    <w:rPr>
      <w:rFonts w:ascii="Tahoma" w:hAnsi="Tahoma" w:cs="Tahoma"/>
      <w:sz w:val="16"/>
      <w:szCs w:val="16"/>
    </w:rPr>
  </w:style>
  <w:style w:type="character" w:customStyle="1" w:styleId="CollegamentoInternetvisitato">
    <w:name w:val="Collegamento Internet visitato"/>
    <w:basedOn w:val="Carpredefinitoparagrafo"/>
    <w:rPr>
      <w:color w:val="800080" w:themeColor="followedHyperlink"/>
      <w:u w:val="single"/>
    </w:rPr>
  </w:style>
  <w:style w:type="character" w:customStyle="1" w:styleId="Titolo1Carattere">
    <w:name w:val="Titolo 1 Carattere"/>
    <w:basedOn w:val="Carpredefinitoparagrafo"/>
    <w:link w:val="Titolo1"/>
    <w:uiPriority w:val="9"/>
    <w:qFormat/>
    <w:rsid w:val="00C556CC"/>
    <w:rPr>
      <w:rFonts w:asciiTheme="majorHAnsi" w:eastAsiaTheme="majorEastAsia" w:hAnsiTheme="majorHAnsi" w:cstheme="majorBidi"/>
      <w:b/>
      <w:bCs/>
      <w:color w:val="365F91" w:themeColor="accent1" w:themeShade="BF"/>
      <w:sz w:val="28"/>
      <w:szCs w:val="28"/>
    </w:rPr>
  </w:style>
  <w:style w:type="character" w:styleId="Rimandocommento">
    <w:name w:val="annotation reference"/>
    <w:basedOn w:val="Carpredefinitoparagrafo"/>
    <w:uiPriority w:val="99"/>
    <w:semiHidden/>
    <w:unhideWhenUsed/>
    <w:qFormat/>
    <w:rsid w:val="00FA477C"/>
    <w:rPr>
      <w:sz w:val="16"/>
      <w:szCs w:val="16"/>
    </w:rPr>
  </w:style>
  <w:style w:type="character" w:customStyle="1" w:styleId="TestocommentoCarattere">
    <w:name w:val="Testo commento Carattere"/>
    <w:basedOn w:val="Carpredefinitoparagrafo"/>
    <w:link w:val="Testocommento"/>
    <w:uiPriority w:val="99"/>
    <w:semiHidden/>
    <w:qFormat/>
    <w:rsid w:val="00FA477C"/>
    <w:rPr>
      <w:sz w:val="20"/>
      <w:szCs w:val="20"/>
    </w:rPr>
  </w:style>
  <w:style w:type="character" w:customStyle="1" w:styleId="SoggettocommentoCarattere">
    <w:name w:val="Soggetto commento Carattere"/>
    <w:basedOn w:val="TestocommentoCarattere"/>
    <w:link w:val="Soggettocommento"/>
    <w:uiPriority w:val="99"/>
    <w:semiHidden/>
    <w:qFormat/>
    <w:rsid w:val="00FA477C"/>
    <w:rPr>
      <w:b/>
      <w:bCs/>
      <w:sz w:val="20"/>
      <w:szCs w:val="20"/>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3478E0"/>
    <w:pPr>
      <w:tabs>
        <w:tab w:val="center" w:pos="4819"/>
        <w:tab w:val="right" w:pos="9638"/>
      </w:tabs>
      <w:spacing w:after="0" w:line="240" w:lineRule="auto"/>
    </w:pPr>
    <w:rPr>
      <w:rFonts w:ascii="Cambria" w:eastAsia="Cambria" w:hAnsi="Cambria" w:cs="Cambria"/>
      <w:color w:val="00000A"/>
      <w:sz w:val="24"/>
      <w:szCs w:val="24"/>
      <w:lang w:eastAsia="zh-CN"/>
    </w:rPr>
  </w:style>
  <w:style w:type="paragraph" w:styleId="Pidipagina">
    <w:name w:val="footer"/>
    <w:basedOn w:val="Normale"/>
    <w:link w:val="PidipaginaCarattere"/>
    <w:uiPriority w:val="99"/>
    <w:unhideWhenUsed/>
    <w:rsid w:val="003478E0"/>
    <w:pPr>
      <w:tabs>
        <w:tab w:val="center" w:pos="4819"/>
        <w:tab w:val="right" w:pos="9638"/>
      </w:tabs>
      <w:spacing w:after="0" w:line="240" w:lineRule="auto"/>
    </w:pPr>
    <w:rPr>
      <w:rFonts w:ascii="Cambria" w:eastAsia="Cambria" w:hAnsi="Cambria" w:cs="Cambria"/>
      <w:color w:val="00000A"/>
      <w:sz w:val="24"/>
      <w:szCs w:val="24"/>
      <w:lang w:eastAsia="zh-CN"/>
    </w:rPr>
  </w:style>
  <w:style w:type="paragraph" w:customStyle="1" w:styleId="INTESTAZIONECOMUNE">
    <w:name w:val="INTESTAZIONE COMUNE"/>
    <w:basedOn w:val="Normale"/>
    <w:qFormat/>
    <w:rsid w:val="003478E0"/>
    <w:pPr>
      <w:spacing w:after="0" w:line="260" w:lineRule="exact"/>
    </w:pPr>
    <w:rPr>
      <w:rFonts w:ascii="Tahoma" w:eastAsia="Cambria" w:hAnsi="Tahoma" w:cs="Tahoma"/>
      <w:color w:val="000000"/>
      <w:szCs w:val="24"/>
      <w:lang w:eastAsia="zh-CN"/>
    </w:rPr>
  </w:style>
  <w:style w:type="paragraph" w:customStyle="1" w:styleId="Default">
    <w:name w:val="Default"/>
    <w:qFormat/>
    <w:rsid w:val="003478E0"/>
    <w:rPr>
      <w:rFonts w:ascii="Calibri" w:eastAsia="Calibri" w:hAnsi="Calibri" w:cs="Calibri"/>
      <w:color w:val="000000"/>
      <w:sz w:val="24"/>
      <w:szCs w:val="24"/>
    </w:rPr>
  </w:style>
  <w:style w:type="paragraph" w:styleId="Testofumetto">
    <w:name w:val="Balloon Text"/>
    <w:basedOn w:val="Normale"/>
    <w:link w:val="TestofumettoCarattere"/>
    <w:uiPriority w:val="99"/>
    <w:semiHidden/>
    <w:unhideWhenUsed/>
    <w:qFormat/>
    <w:rsid w:val="003478E0"/>
    <w:pPr>
      <w:spacing w:after="0" w:line="240" w:lineRule="auto"/>
    </w:pPr>
    <w:rPr>
      <w:rFonts w:ascii="Tahoma" w:hAnsi="Tahoma" w:cs="Tahoma"/>
      <w:sz w:val="16"/>
      <w:szCs w:val="16"/>
    </w:rPr>
  </w:style>
  <w:style w:type="paragraph" w:customStyle="1" w:styleId="Contenutocornice">
    <w:name w:val="Contenuto cornice"/>
    <w:basedOn w:val="Normale"/>
    <w:qFormat/>
  </w:style>
  <w:style w:type="paragraph" w:styleId="Titolosommario">
    <w:name w:val="TOC Heading"/>
    <w:basedOn w:val="Titolo1"/>
    <w:uiPriority w:val="39"/>
    <w:semiHidden/>
    <w:unhideWhenUsed/>
    <w:qFormat/>
    <w:rsid w:val="00C556CC"/>
    <w:rPr>
      <w:lang w:eastAsia="it-IT"/>
    </w:rPr>
  </w:style>
  <w:style w:type="paragraph" w:styleId="Testocommento">
    <w:name w:val="annotation text"/>
    <w:basedOn w:val="Normale"/>
    <w:link w:val="TestocommentoCarattere"/>
    <w:uiPriority w:val="99"/>
    <w:semiHidden/>
    <w:unhideWhenUsed/>
    <w:qFormat/>
    <w:rsid w:val="00FA477C"/>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FA47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C:\39339\Downloads\assistenza.egov@comune.bari.i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EDE163-B3AB-4145-88E6-8FA3FEE4A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393</Words>
  <Characters>2244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Ferrara Nicola</dc:creator>
  <cp:lastModifiedBy>Di Girolamo Regina</cp:lastModifiedBy>
  <cp:revision>2</cp:revision>
  <dcterms:created xsi:type="dcterms:W3CDTF">2023-11-06T14:11:00Z</dcterms:created>
  <dcterms:modified xsi:type="dcterms:W3CDTF">2023-11-06T14:11:00Z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