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8"/>
        <w:gridCol w:w="1989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8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Allegato </w:t>
            </w:r>
            <w:r>
              <w:rPr>
                <w:i/>
                <w:sz w:val="34"/>
                <w:szCs w:val="34"/>
              </w:rPr>
              <w:t>5</w:t>
            </w:r>
            <w:r>
              <w:rPr>
                <w:i/>
                <w:sz w:val="34"/>
                <w:szCs w:val="34"/>
              </w:rPr>
              <w:t xml:space="preserve"> – R</w:t>
            </w:r>
            <w:r>
              <w:rPr>
                <w:i/>
                <w:sz w:val="34"/>
                <w:szCs w:val="34"/>
              </w:rPr>
              <w:t>elazione finanziaria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/>
      </w:r>
    </w:p>
    <w:tbl>
      <w:tblPr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4103"/>
        <w:gridCol w:w="1251"/>
        <w:gridCol w:w="1529"/>
        <w:gridCol w:w="1983"/>
      </w:tblGrid>
      <w:tr>
        <w:trPr/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PER INVESTIMENTI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8" w:hRule="atLeast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Fattura/Documento contabile</w:t>
            </w:r>
          </w:p>
        </w:tc>
      </w:tr>
      <w:tr>
        <w:trPr>
          <w:trHeight w:val="135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Costo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(al netto di IVA)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Opere edili, impiantistiche e assimilate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Arredi, macchinari, attrezzature, beni e impianti di produzione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Automezzi commerciali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Programmi informatici e software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Spese di progettazione tecnica e direzione lavori, servizi di assistenza tecnica ai lavori e agli allestimenti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spese per investimenti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Fattura/Documento contabile</w:t>
            </w:r>
          </w:p>
        </w:tc>
      </w:tr>
      <w:tr>
        <w:trPr>
          <w:trHeight w:val="135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Fornitore / Risorsa umana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Costo                                 (al netto di Iva)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Personale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Materie prime, semilavorati, materiali di consumo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 xml:space="preserve">Locazione </w:t>
            </w:r>
            <w:r>
              <w:rPr>
                <w:b/>
                <w:bCs/>
              </w:rPr>
              <w:t>di locali commerciali e noleggio di beni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Utenze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anoni e abbonamenti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 xml:space="preserve">Servizi </w:t>
            </w:r>
            <w:r>
              <w:rPr>
                <w:b/>
                <w:bCs/>
                <w:i w:val="false"/>
                <w:iCs w:val="false"/>
              </w:rPr>
              <w:t>di comunicazione e marketing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M.1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M.2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M.3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M.4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L 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Servizi specialistici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L.1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L.2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L.3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L.4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Totale spese di gestione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PROGETTO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TOTALE COMPLESSIVO AMMISSIBILE A CONTRIBUTO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9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CO-FINANZIAMENTO PRIVATO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LibreOffice/7.0.6.2$Windows_X86_64 LibreOffice_project/144abb84a525d8e30c9dbbefa69cbbf2d8d4ae3b</Application>
  <AppVersion>15.0000</AppVersion>
  <Pages>6</Pages>
  <Words>356</Words>
  <Characters>2388</Characters>
  <CharactersWithSpaces>2634</CharactersWithSpaces>
  <Paragraphs>150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2024-03-19T16:41:45Z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